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D" w:rsidRPr="0051604D" w:rsidRDefault="0051604D" w:rsidP="0051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3667"/>
      </w:tblGrid>
      <w:tr w:rsidR="0051604D" w:rsidRPr="0051604D" w:rsidTr="0051604D">
        <w:tc>
          <w:tcPr>
            <w:tcW w:w="47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  <w:p w:rsidR="0051604D" w:rsidRPr="0051604D" w:rsidRDefault="0051604D" w:rsidP="0051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</w:rPr>
              <w:t>к Положению о порядке подготовки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и выдачи разрешительной документации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на строительство объектов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(в редакции постановления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Совета Министров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Беларусь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31.10.2018 № 785)</w:t>
            </w:r>
          </w:p>
        </w:tc>
      </w:tr>
    </w:tbl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  <w:r w:rsidR="00E20E4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Административная процедура 10.9</w:t>
      </w:r>
      <w:bookmarkStart w:id="0" w:name="_GoBack"/>
      <w:bookmarkEnd w:id="0"/>
    </w:p>
    <w:p w:rsidR="0051604D" w:rsidRPr="0051604D" w:rsidRDefault="0051604D" w:rsidP="00516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Форма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НАИМЕНОВАНИЕ ОРГАНИЗАЦИИ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3503"/>
      </w:tblGrid>
      <w:tr w:rsidR="0051604D" w:rsidRPr="0051604D" w:rsidTr="0051604D">
        <w:trPr>
          <w:trHeight w:val="240"/>
        </w:trPr>
        <w:tc>
          <w:tcPr>
            <w:tcW w:w="49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№ _________</w:t>
            </w:r>
          </w:p>
        </w:tc>
        <w:tc>
          <w:tcPr>
            <w:tcW w:w="349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__________________________</w:t>
            </w: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Адрес __________________________</w:t>
            </w: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Копии (при необходимости) _______</w:t>
            </w:r>
          </w:p>
        </w:tc>
      </w:tr>
    </w:tbl>
    <w:p w:rsidR="0051604D" w:rsidRPr="0051604D" w:rsidRDefault="0051604D" w:rsidP="0051604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1604D">
        <w:rPr>
          <w:rFonts w:ascii="Times New Roman" w:eastAsia="Times New Roman" w:hAnsi="Times New Roman" w:cs="Times New Roman"/>
          <w:b/>
          <w:bCs/>
          <w:color w:val="000000"/>
        </w:rPr>
        <w:t>ТЕХНИЧЕСКИЕ УСЛОВИЯ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b/>
          <w:bCs/>
          <w:color w:val="000000"/>
        </w:rPr>
        <w:t xml:space="preserve">на присоединение </w:t>
      </w:r>
      <w:proofErr w:type="spellStart"/>
      <w:r w:rsidRPr="0051604D">
        <w:rPr>
          <w:rFonts w:ascii="Times New Roman" w:eastAsia="Times New Roman" w:hAnsi="Times New Roman" w:cs="Times New Roman"/>
          <w:b/>
          <w:bCs/>
          <w:color w:val="000000"/>
        </w:rPr>
        <w:t>теплоустановок</w:t>
      </w:r>
      <w:proofErr w:type="spellEnd"/>
      <w:r w:rsidRPr="0051604D">
        <w:rPr>
          <w:rFonts w:ascii="Times New Roman" w:eastAsia="Times New Roman" w:hAnsi="Times New Roman" w:cs="Times New Roman"/>
          <w:b/>
          <w:bCs/>
          <w:color w:val="000000"/>
        </w:rPr>
        <w:t xml:space="preserve"> потребителей</w:t>
      </w:r>
      <w:r w:rsidRPr="0051604D">
        <w:rPr>
          <w:rFonts w:ascii="Times New Roman" w:eastAsia="Times New Roman" w:hAnsi="Times New Roman" w:cs="Times New Roman"/>
          <w:color w:val="000000"/>
        </w:rPr>
        <w:br/>
      </w:r>
      <w:r w:rsidRPr="0051604D">
        <w:rPr>
          <w:rFonts w:ascii="Times New Roman" w:eastAsia="Times New Roman" w:hAnsi="Times New Roman" w:cs="Times New Roman"/>
          <w:b/>
          <w:bCs/>
          <w:color w:val="000000"/>
        </w:rPr>
        <w:t xml:space="preserve">к тепловым сетям </w:t>
      </w:r>
      <w:proofErr w:type="spellStart"/>
      <w:r w:rsidRPr="0051604D">
        <w:rPr>
          <w:rFonts w:ascii="Times New Roman" w:eastAsia="Times New Roman" w:hAnsi="Times New Roman" w:cs="Times New Roman"/>
          <w:b/>
          <w:bCs/>
          <w:color w:val="000000"/>
        </w:rPr>
        <w:t>энергоснабжающей</w:t>
      </w:r>
      <w:proofErr w:type="spellEnd"/>
      <w:r w:rsidRPr="0051604D">
        <w:rPr>
          <w:rFonts w:ascii="Times New Roman" w:eastAsia="Times New Roman" w:hAnsi="Times New Roman" w:cs="Times New Roman"/>
          <w:b/>
          <w:bCs/>
          <w:color w:val="000000"/>
        </w:rPr>
        <w:t xml:space="preserve"> организации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b/>
          <w:bCs/>
          <w:color w:val="000000"/>
        </w:rPr>
        <w:t>(для юридических лиц и индивидуальных предпринимателей)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1. Наименование объекта 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2. Адрес объекта 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3. Источник теплоснабжения и точки присоединения к тепловым сетям ____________________________________________________________________________.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4. </w:t>
      </w:r>
      <w:proofErr w:type="gramStart"/>
      <w:r w:rsidRPr="0051604D">
        <w:rPr>
          <w:rFonts w:ascii="Times New Roman" w:eastAsia="Times New Roman" w:hAnsi="Times New Roman" w:cs="Times New Roman"/>
          <w:color w:val="000000"/>
        </w:rPr>
        <w:t>Величины расчетных (разрешенных к использованию) тепловых нагрузок объектов по видам потребления (технологические нужды, отопление, вентиляция, горячее водоснабжение), по видам (сетевая вода, пар) и параметрам теплоносителя ____________________________________________________________________________.</w:t>
      </w:r>
      <w:proofErr w:type="gramEnd"/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5. Требования к приборам учета тепловой энергии и организации дистанционной передачи информации, схемам присоединения систем теплопотребления, оборудованию индивидуальных тепловых пунктов и центральных тепловых пунктов, требования к автоматическим системам регулирования систем теплопотребления 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 Требования к присоединению: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6.1. 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категорийность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объекта по надежности теплоснабжения 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6.2. обоснованные требования по сооружению у потребителя резервного теплоисточника или резервной тепловой сети ______________________________________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6.3. гидравлический режим в точках присоединения объекта (расход, давление, температура теплоносителя), а для водяной системы теплоснабжения – также метод и температурный график центрального регулирования отпуска тепловой энергии от теплоисточника ____________________________________________________________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 xml:space="preserve">6.4. обоснованные требования (при необходимости) увеличения пропускной способности существующей тепловой сети, производительности 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водоподогревательной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установки, реконструкции установок 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химводоочистки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и очистки конденсата на теплоисточнике или у потребителя 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lastRenderedPageBreak/>
        <w:t xml:space="preserve">6.5. обоснованные требования (при необходимости) установки оборудования по защите 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теплоустановок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от аварийного повышения давления и температуры теплоносителя 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6.6. количество, качество и режим откачки возвращаемого конденсата, схема сбора и возврата конденсата 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6.7. необходимость использования тепловых вторичных энергоресурсов и собственных источников теплоты (при их наличии) 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6.8. требования к способу прокладки трубопроводов и устройству каналов и тепловых камер, запорной и регулирующей арматуре, изоляции трубопроводов, антикоррозийной защите 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6.9. сведения о балансовой принадлежности в точке присоединения 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7. После окончания строительно-монтажных работ представить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При выполнении врезки в систему теплоснабжения обязательно присутствие специалиста организации, выдавшей настоящие технические условия.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Настоящие технические условия действуют: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в течение двух лет – с даты их выдачи до начала строительно-монтажных работ;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после начала строительно-монтажных работ – до приемки объекта в эксплуатацию.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2052"/>
        <w:gridCol w:w="2772"/>
      </w:tblGrid>
      <w:tr w:rsidR="0051604D" w:rsidRPr="0051604D" w:rsidTr="0051604D">
        <w:trPr>
          <w:trHeight w:val="240"/>
        </w:trPr>
        <w:tc>
          <w:tcPr>
            <w:tcW w:w="34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51604D" w:rsidRPr="0051604D" w:rsidTr="0051604D">
        <w:trPr>
          <w:trHeight w:val="240"/>
        </w:trPr>
        <w:tc>
          <w:tcPr>
            <w:tcW w:w="34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(уполномоченное должностное лицо)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097BB6" w:rsidRDefault="00097BB6"/>
    <w:sectPr w:rsidR="0009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04D"/>
    <w:rsid w:val="00097BB6"/>
    <w:rsid w:val="0051604D"/>
    <w:rsid w:val="00E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Petkun</dc:creator>
  <cp:keywords/>
  <dc:description/>
  <cp:lastModifiedBy>Prusov</cp:lastModifiedBy>
  <cp:revision>3</cp:revision>
  <cp:lastPrinted>2021-04-23T08:45:00Z</cp:lastPrinted>
  <dcterms:created xsi:type="dcterms:W3CDTF">2021-04-23T08:45:00Z</dcterms:created>
  <dcterms:modified xsi:type="dcterms:W3CDTF">2024-05-28T11:37:00Z</dcterms:modified>
</cp:coreProperties>
</file>